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F" w:rsidRPr="00A9780F" w:rsidRDefault="00313F93" w:rsidP="00A9780F">
      <w:pPr>
        <w:pStyle w:val="a3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313F93" w:rsidRDefault="00313F93" w:rsidP="00A9780F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Администрацийже                                                     Администрация</w:t>
      </w:r>
    </w:p>
    <w:p w:rsidR="00313F93" w:rsidRDefault="00313F93" w:rsidP="00A9780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</w:t>
      </w:r>
    </w:p>
    <w:p w:rsidR="00313F93" w:rsidRDefault="00313F93" w:rsidP="00A9780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ПУНЧАЛЖЕ                                                 ПОСТАНОВЛЕНИЕ</w:t>
      </w:r>
    </w:p>
    <w:p w:rsidR="00313F93" w:rsidRDefault="00313F93" w:rsidP="00A9780F">
      <w:pPr>
        <w:jc w:val="center"/>
        <w:rPr>
          <w:sz w:val="20"/>
          <w:szCs w:val="20"/>
        </w:rPr>
      </w:pPr>
      <w:r>
        <w:rPr>
          <w:sz w:val="20"/>
          <w:szCs w:val="20"/>
        </w:rPr>
        <w:t>425090, РМЭ,Звенигово район                                                       425090, РМЭ, Звениговский район</w:t>
      </w:r>
    </w:p>
    <w:p w:rsidR="00313F93" w:rsidRDefault="00313F93" w:rsidP="00A9780F">
      <w:pPr>
        <w:jc w:val="center"/>
        <w:rPr>
          <w:sz w:val="20"/>
          <w:szCs w:val="20"/>
        </w:rPr>
      </w:pPr>
      <w:r>
        <w:rPr>
          <w:sz w:val="20"/>
          <w:szCs w:val="20"/>
        </w:rPr>
        <w:t>пгт Красногорский                                                                               пгт Красногорский</w:t>
      </w:r>
    </w:p>
    <w:p w:rsidR="00313F93" w:rsidRDefault="00313F93" w:rsidP="00A9780F">
      <w:pPr>
        <w:jc w:val="center"/>
        <w:rPr>
          <w:sz w:val="20"/>
          <w:szCs w:val="20"/>
        </w:rPr>
      </w:pPr>
      <w:r>
        <w:rPr>
          <w:sz w:val="20"/>
          <w:szCs w:val="20"/>
        </w:rPr>
        <w:t>Госпитальная  урем, д. 4 «а»                                                                ул. Госпитальная  д. 4 «а»</w:t>
      </w:r>
    </w:p>
    <w:p w:rsidR="00313F93" w:rsidRDefault="00313F93" w:rsidP="00A9780F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(83645) 6-51-08, факс 6-51-08                                                  Тел. (83645) 6-51-08, факс 6-51-08</w:t>
      </w:r>
    </w:p>
    <w:p w:rsidR="00313F93" w:rsidRDefault="00313F93" w:rsidP="00A9780F">
      <w:pPr>
        <w:tabs>
          <w:tab w:val="left" w:pos="3405"/>
        </w:tabs>
        <w:jc w:val="center"/>
        <w:rPr>
          <w:sz w:val="20"/>
          <w:szCs w:val="20"/>
        </w:rPr>
      </w:pPr>
    </w:p>
    <w:p w:rsidR="00313F93" w:rsidRDefault="00313F93" w:rsidP="00313F93">
      <w:pPr>
        <w:rPr>
          <w:sz w:val="20"/>
          <w:szCs w:val="20"/>
        </w:rPr>
      </w:pPr>
    </w:p>
    <w:p w:rsidR="00313F93" w:rsidRDefault="00313F93" w:rsidP="00313F9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798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6798E">
        <w:rPr>
          <w:sz w:val="28"/>
          <w:szCs w:val="28"/>
        </w:rPr>
        <w:t>декабря</w:t>
      </w:r>
      <w:r w:rsidR="00DC1575">
        <w:rPr>
          <w:sz w:val="28"/>
          <w:szCs w:val="28"/>
        </w:rPr>
        <w:t xml:space="preserve"> 201</w:t>
      </w:r>
      <w:r w:rsidR="0066798E">
        <w:rPr>
          <w:sz w:val="28"/>
          <w:szCs w:val="28"/>
        </w:rPr>
        <w:t>6</w:t>
      </w:r>
      <w:r w:rsidR="00DC1575">
        <w:rPr>
          <w:sz w:val="28"/>
          <w:szCs w:val="28"/>
        </w:rPr>
        <w:t xml:space="preserve"> года    № 369</w:t>
      </w:r>
    </w:p>
    <w:p w:rsidR="00313F93" w:rsidRDefault="00313F93" w:rsidP="00313F93">
      <w:pPr>
        <w:jc w:val="center"/>
        <w:rPr>
          <w:sz w:val="28"/>
          <w:szCs w:val="28"/>
        </w:rPr>
      </w:pPr>
    </w:p>
    <w:p w:rsidR="00313F93" w:rsidRPr="00313F93" w:rsidRDefault="00313F93" w:rsidP="00313F93">
      <w:pPr>
        <w:pStyle w:val="a7"/>
        <w:jc w:val="center"/>
        <w:rPr>
          <w:sz w:val="28"/>
          <w:szCs w:val="28"/>
        </w:rPr>
      </w:pPr>
      <w:r w:rsidRPr="00313F93">
        <w:rPr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r>
        <w:rPr>
          <w:sz w:val="28"/>
          <w:szCs w:val="28"/>
        </w:rPr>
        <w:t xml:space="preserve">муниципального образования «Городское поселение Красногорский» </w:t>
      </w:r>
      <w:r w:rsidRPr="00313F93">
        <w:rPr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313F93" w:rsidRPr="00313F93" w:rsidRDefault="00313F93" w:rsidP="00313F93">
      <w:pPr>
        <w:pStyle w:val="a7"/>
        <w:jc w:val="center"/>
        <w:rPr>
          <w:sz w:val="28"/>
          <w:szCs w:val="28"/>
        </w:rPr>
      </w:pPr>
    </w:p>
    <w:p w:rsidR="006B6612" w:rsidRPr="007B4550" w:rsidRDefault="006B6612" w:rsidP="006B6612">
      <w:pPr>
        <w:pStyle w:val="a8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szCs w:val="28"/>
          </w:rPr>
          <w:t>2015 г</w:t>
        </w:r>
      </w:smartTag>
      <w:r>
        <w:rPr>
          <w:b w:val="0"/>
          <w:szCs w:val="28"/>
        </w:rPr>
        <w:t xml:space="preserve">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</w:t>
      </w:r>
      <w:r w:rsidRPr="007B4550">
        <w:rPr>
          <w:b w:val="0"/>
          <w:szCs w:val="28"/>
        </w:rPr>
        <w:t>руководствуясь п</w:t>
      </w:r>
      <w:r>
        <w:rPr>
          <w:b w:val="0"/>
          <w:szCs w:val="28"/>
        </w:rPr>
        <w:t>унктом</w:t>
      </w:r>
      <w:r w:rsidRPr="007B4550">
        <w:rPr>
          <w:b w:val="0"/>
          <w:szCs w:val="28"/>
        </w:rPr>
        <w:t xml:space="preserve"> </w:t>
      </w:r>
      <w:r w:rsidR="00B55155">
        <w:rPr>
          <w:b w:val="0"/>
          <w:szCs w:val="28"/>
        </w:rPr>
        <w:t>3.2</w:t>
      </w:r>
      <w:r>
        <w:rPr>
          <w:b w:val="0"/>
          <w:szCs w:val="28"/>
        </w:rPr>
        <w:t xml:space="preserve"> </w:t>
      </w:r>
      <w:r w:rsidRPr="007B4550">
        <w:rPr>
          <w:b w:val="0"/>
          <w:szCs w:val="28"/>
        </w:rPr>
        <w:t xml:space="preserve">Положения об Администрации муниципального образования </w:t>
      </w:r>
      <w:r>
        <w:rPr>
          <w:b w:val="0"/>
          <w:szCs w:val="28"/>
        </w:rPr>
        <w:t>«Городское поселение Красногорский»</w:t>
      </w:r>
      <w:r w:rsidRPr="007B4550">
        <w:rPr>
          <w:b w:val="0"/>
          <w:szCs w:val="28"/>
        </w:rPr>
        <w:t xml:space="preserve">, Администрация МО </w:t>
      </w:r>
      <w:r>
        <w:rPr>
          <w:b w:val="0"/>
          <w:szCs w:val="28"/>
        </w:rPr>
        <w:t>«Городское поселение Красногорский»</w:t>
      </w:r>
    </w:p>
    <w:p w:rsidR="006B6612" w:rsidRDefault="006B6612" w:rsidP="006B6612">
      <w:pPr>
        <w:ind w:firstLine="142"/>
        <w:jc w:val="center"/>
        <w:rPr>
          <w:sz w:val="28"/>
          <w:szCs w:val="28"/>
        </w:rPr>
      </w:pPr>
    </w:p>
    <w:p w:rsidR="00313F93" w:rsidRDefault="00313F93" w:rsidP="006B6612">
      <w:pPr>
        <w:ind w:firstLine="142"/>
        <w:jc w:val="center"/>
        <w:rPr>
          <w:sz w:val="28"/>
          <w:szCs w:val="28"/>
        </w:rPr>
      </w:pPr>
      <w:r w:rsidRPr="00B94B23">
        <w:rPr>
          <w:sz w:val="28"/>
          <w:szCs w:val="28"/>
        </w:rPr>
        <w:t>ПОСТАНОВЛЯЕТ:</w:t>
      </w:r>
    </w:p>
    <w:p w:rsidR="00313F93" w:rsidRPr="006B6612" w:rsidRDefault="00313F93" w:rsidP="006B661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6B6612">
        <w:rPr>
          <w:sz w:val="28"/>
          <w:szCs w:val="28"/>
        </w:rPr>
        <w:t xml:space="preserve">Утвердить прилагаемые </w:t>
      </w:r>
      <w:hyperlink r:id="rId5" w:history="1">
        <w:r w:rsidRPr="006B6612">
          <w:rPr>
            <w:sz w:val="28"/>
            <w:szCs w:val="28"/>
          </w:rPr>
          <w:t>Правила</w:t>
        </w:r>
      </w:hyperlink>
      <w:r w:rsidRPr="006B6612">
        <w:rPr>
          <w:sz w:val="28"/>
          <w:szCs w:val="28"/>
        </w:rPr>
        <w:t xml:space="preserve"> определения требований к закупаемым администрацией муниципального образования «Городское поселение Красногорский» отдельным видам товаров, работ, услуг (в том числе предельных цен товаров, работ, услуг) </w:t>
      </w:r>
      <w:r w:rsidR="006B6612">
        <w:rPr>
          <w:sz w:val="28"/>
          <w:szCs w:val="28"/>
        </w:rPr>
        <w:t>согласно приложению.</w:t>
      </w:r>
    </w:p>
    <w:p w:rsidR="006B6612" w:rsidRPr="006B6612" w:rsidRDefault="006B6612" w:rsidP="006B6612">
      <w:pPr>
        <w:pStyle w:val="a8"/>
        <w:numPr>
          <w:ilvl w:val="0"/>
          <w:numId w:val="2"/>
        </w:numPr>
        <w:jc w:val="both"/>
        <w:rPr>
          <w:b w:val="0"/>
          <w:szCs w:val="28"/>
        </w:rPr>
      </w:pPr>
      <w:r w:rsidRPr="006B6612">
        <w:rPr>
          <w:b w:val="0"/>
          <w:szCs w:val="28"/>
        </w:rPr>
        <w:t xml:space="preserve">Настоящее постановление подлежит размещению в единой информационной системе в сфере закупок. </w:t>
      </w:r>
    </w:p>
    <w:p w:rsidR="00313F93" w:rsidRPr="007B4550" w:rsidRDefault="00313F93" w:rsidP="006B6612">
      <w:pPr>
        <w:pStyle w:val="a8"/>
        <w:numPr>
          <w:ilvl w:val="0"/>
          <w:numId w:val="2"/>
        </w:numPr>
        <w:jc w:val="both"/>
        <w:rPr>
          <w:b w:val="0"/>
          <w:szCs w:val="28"/>
        </w:rPr>
      </w:pPr>
      <w:r w:rsidRPr="00B94B23">
        <w:rPr>
          <w:szCs w:val="28"/>
        </w:rPr>
        <w:t xml:space="preserve"> </w:t>
      </w:r>
      <w:r w:rsidRPr="007B4550">
        <w:rPr>
          <w:b w:val="0"/>
          <w:szCs w:val="28"/>
        </w:rPr>
        <w:t>Контроль за исполнением настоящего постано</w:t>
      </w:r>
      <w:r>
        <w:rPr>
          <w:b w:val="0"/>
          <w:szCs w:val="28"/>
        </w:rPr>
        <w:t xml:space="preserve">вления  возложить на </w:t>
      </w:r>
      <w:r w:rsidR="006B6612">
        <w:rPr>
          <w:b w:val="0"/>
          <w:szCs w:val="28"/>
        </w:rPr>
        <w:t xml:space="preserve">главного специалиста </w:t>
      </w:r>
      <w:r>
        <w:rPr>
          <w:b w:val="0"/>
          <w:szCs w:val="28"/>
        </w:rPr>
        <w:t xml:space="preserve"> Администрации муниципального образования «Городское поселение Красногорский» </w:t>
      </w:r>
      <w:r w:rsidR="006B6612">
        <w:rPr>
          <w:b w:val="0"/>
          <w:szCs w:val="28"/>
        </w:rPr>
        <w:t>А.М. Московчук</w:t>
      </w:r>
      <w:r>
        <w:rPr>
          <w:b w:val="0"/>
          <w:szCs w:val="28"/>
        </w:rPr>
        <w:t xml:space="preserve">. </w:t>
      </w:r>
    </w:p>
    <w:p w:rsidR="00FA7ADF" w:rsidRDefault="00313F93" w:rsidP="006B661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6B6612">
        <w:rPr>
          <w:sz w:val="28"/>
          <w:szCs w:val="28"/>
        </w:rPr>
        <w:t>Настоящее постановление вступает в силу со дня его подписания</w:t>
      </w:r>
    </w:p>
    <w:p w:rsidR="006B6612" w:rsidRDefault="006B6612" w:rsidP="006B6612">
      <w:pPr>
        <w:pStyle w:val="aa"/>
        <w:jc w:val="both"/>
        <w:rPr>
          <w:sz w:val="28"/>
          <w:szCs w:val="28"/>
        </w:rPr>
      </w:pPr>
    </w:p>
    <w:p w:rsidR="006B6612" w:rsidRDefault="006B6612" w:rsidP="006B6612">
      <w:pPr>
        <w:pStyle w:val="aa"/>
        <w:jc w:val="both"/>
        <w:rPr>
          <w:sz w:val="28"/>
          <w:szCs w:val="28"/>
        </w:rPr>
      </w:pPr>
    </w:p>
    <w:p w:rsidR="006B6612" w:rsidRDefault="006B6612" w:rsidP="006B66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B6612" w:rsidRDefault="006B6612" w:rsidP="006B661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B6612" w:rsidRDefault="006B6612" w:rsidP="006B6612">
      <w:pPr>
        <w:rPr>
          <w:sz w:val="20"/>
        </w:rPr>
      </w:pPr>
      <w:r>
        <w:rPr>
          <w:sz w:val="28"/>
          <w:szCs w:val="28"/>
        </w:rPr>
        <w:t xml:space="preserve">«Городское поселение Красногорский                                          Торуткин И.Я.  </w:t>
      </w:r>
    </w:p>
    <w:p w:rsidR="00A9780F" w:rsidRDefault="00A9780F" w:rsidP="006B6612">
      <w:pPr>
        <w:rPr>
          <w:sz w:val="20"/>
        </w:rPr>
      </w:pPr>
    </w:p>
    <w:p w:rsidR="006B6612" w:rsidRDefault="006B6612" w:rsidP="006B6612">
      <w:pPr>
        <w:rPr>
          <w:sz w:val="20"/>
        </w:rPr>
      </w:pPr>
      <w:r>
        <w:rPr>
          <w:sz w:val="20"/>
        </w:rPr>
        <w:t>Манцерова Е.Г..</w:t>
      </w:r>
    </w:p>
    <w:p w:rsidR="006B6612" w:rsidRDefault="006B6612" w:rsidP="006B6612">
      <w:pPr>
        <w:rPr>
          <w:sz w:val="20"/>
        </w:rPr>
      </w:pPr>
      <w:r>
        <w:rPr>
          <w:sz w:val="20"/>
        </w:rPr>
        <w:t>(83645)65382</w:t>
      </w:r>
    </w:p>
    <w:sectPr w:rsidR="006B6612" w:rsidSect="00FA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4BE"/>
    <w:multiLevelType w:val="hybridMultilevel"/>
    <w:tmpl w:val="CF26662A"/>
    <w:lvl w:ilvl="0" w:tplc="D4263CA6">
      <w:start w:val="1"/>
      <w:numFmt w:val="decimal"/>
      <w:lvlText w:val="%1."/>
      <w:lvlJc w:val="left"/>
      <w:pPr>
        <w:ind w:left="1824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6BC64FB1"/>
    <w:multiLevelType w:val="hybridMultilevel"/>
    <w:tmpl w:val="54C4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F93"/>
    <w:rsid w:val="000D4B74"/>
    <w:rsid w:val="00313F93"/>
    <w:rsid w:val="003C2CB8"/>
    <w:rsid w:val="0066798E"/>
    <w:rsid w:val="006B6612"/>
    <w:rsid w:val="00A51F0A"/>
    <w:rsid w:val="00A9780F"/>
    <w:rsid w:val="00B54F17"/>
    <w:rsid w:val="00B55155"/>
    <w:rsid w:val="00BE4ACD"/>
    <w:rsid w:val="00DC1575"/>
    <w:rsid w:val="00FA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3F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3F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313F93"/>
    <w:rPr>
      <w:color w:val="000080"/>
      <w:u w:val="single"/>
    </w:rPr>
  </w:style>
  <w:style w:type="paragraph" w:customStyle="1" w:styleId="a6">
    <w:name w:val="Знак"/>
    <w:basedOn w:val="a"/>
    <w:rsid w:val="00313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uiPriority w:val="1"/>
    <w:qFormat/>
    <w:rsid w:val="0031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13F9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13F9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6B6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5907D5DC6014089EF907BA195BCCF63EBFAE0A9A2FD68750DD1FB184672D238142BC4404433DDEfCG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2016-10-25T07:40:00Z</dcterms:created>
  <dcterms:modified xsi:type="dcterms:W3CDTF">2017-01-31T12:45:00Z</dcterms:modified>
</cp:coreProperties>
</file>